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Arial" w:cs="Arial" w:eastAsia="Arial" w:hAnsi="Arial"/>
          <w:b/>
          <w:bCs/>
          <w:color w:val="0A2A5E"/>
          <w:sz w:val="44"/>
          <w:szCs w:val="44"/>
        </w:rPr>
        <w:t xml:space="preserve">DIÁRIO DE BORDO</w:t>
      </w:r>
    </w:p>
    <w:p>
      <w:pPr>
        <w:spacing w:after="80"/>
      </w:pPr>
      <w:r>
        <w:rPr>
          <w:rFonts w:ascii="Arial" w:cs="Arial" w:eastAsia="Arial" w:hAnsi="Arial"/>
          <w:color w:val="4B5563"/>
          <w:sz w:val="22"/>
          <w:szCs w:val="22"/>
        </w:rPr>
        <w:t xml:space="preserve">Extensão Curricularizada UNEX-MED · Ciclo 1 · 2º semestre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4B5563"/>
          <w:sz w:val="20"/>
          <w:szCs w:val="20"/>
        </w:rPr>
        <w:t xml:space="preserve">Baseado no Quadro 7 (seção 3.3.1) do Manual da Extensão Curricularizada</w:t>
      </w:r>
    </w:p>
    <w:p>
      <w:pPr>
        <w:spacing w:after="180"/>
      </w:pPr>
      <w:r>
        <w:rPr>
          <w:rFonts w:ascii="Arial" w:cs="Arial" w:eastAsia="Arial" w:hAnsi="Arial"/>
          <w:sz w:val="22"/>
          <w:szCs w:val="22"/>
        </w:rPr>
        <w:t xml:space="preserve">Preencha este template ao longo do semestre. Cada seção corresponde ao Quadro 7 do Manual. Escreva na primeira pessoa, no calor da vivência, com datas, locais, falas e reflexões honestas. Ao final, use o checklist antes de submeter em 08/12.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0A2A5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NOME COMPLETO</w:t>
            </w:r>
          </w:p>
        </w:tc>
        <w:tc>
          <w:tcPr>
            <w:tcW w:type="dxa" w:w="67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0A2A5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MATRÍCULA</w:t>
            </w:r>
          </w:p>
        </w:tc>
        <w:tc>
          <w:tcPr>
            <w:tcW w:type="dxa" w:w="67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0A2A5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TURMA / SEMESTRE</w:t>
            </w:r>
          </w:p>
        </w:tc>
        <w:tc>
          <w:tcPr>
            <w:tcW w:type="dxa" w:w="67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0A2A5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UBS / TERRITÓRIO</w:t>
            </w:r>
          </w:p>
        </w:tc>
        <w:tc>
          <w:tcPr>
            <w:tcW w:type="dxa" w:w="67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0A2A5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SUBGRUPO</w:t>
            </w:r>
          </w:p>
        </w:tc>
        <w:tc>
          <w:tcPr>
            <w:tcW w:type="dxa" w:w="67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0A2A5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DOCENTE RESPONSÁVEL</w:t>
            </w:r>
          </w:p>
        </w:tc>
        <w:tc>
          <w:tcPr>
            <w:tcW w:type="dxa" w:w="67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0A2A5E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PERÍODO DO CICLO 1</w:t>
            </w:r>
          </w:p>
        </w:tc>
        <w:tc>
          <w:tcPr>
            <w:tcW w:type="dxa" w:w="67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1. Finalidade do Diário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Registrar por que este diário existe e o vínculo com o Arco de Maguerez. É registral, formativo e individual — não substitui o Plano de Trabalho.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2. Identificação do Campo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UBS/território · datas · integrantes do subgrupo · docente responsável · ciclo.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3. Registro Padronizado das Atividades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Para cada atividade: data · local · público-alvo · equipe · descrição objetiva.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4. Observação da Realidade (Etapa 1 do Arco)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Território, dinâmica da unidade, perfil dos usuários, situações observadas.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5. Escuta Qualificada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Falas relevantes com ética e confidencialidade, e o que revelam do contexto.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6. Determinantes Sociais de Saúde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Fatores sociais, econômicos, culturais e estruturais que influenciam o problema.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7. Pontos-Chave para Estudo (Etapa 2 do Arco)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Conteúdos a aprofundar para compreender o problema identificado.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8. Aplicação à Realidade (Etapa 5 do Arco · obrigatório em semestres pares)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Intervenção realizada, público, reações e desafios. Registrar cada encontro.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9. Registro Fotográfico (quando autorizado)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Legenda, data, local e referência ao Termo de Uso de Imagem.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60" w:before="240"/>
      </w:pPr>
      <w:r>
        <w:rPr>
          <w:rFonts w:ascii="Arial" w:cs="Arial" w:eastAsia="Arial" w:hAnsi="Arial"/>
          <w:b/>
          <w:bCs/>
          <w:color w:val="0A2A5E"/>
          <w:sz w:val="30"/>
          <w:szCs w:val="30"/>
        </w:rPr>
        <w:t xml:space="preserve">10. Síntese Final do Diário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A2A5E"/>
          <w:sz w:val="20"/>
          <w:szCs w:val="20"/>
        </w:rPr>
        <w:t xml:space="preserve">O que o Manual pede: </w:t>
      </w:r>
      <w:r>
        <w:rPr>
          <w:rFonts w:ascii="Arial" w:cs="Arial" w:eastAsia="Arial" w:hAnsi="Arial"/>
          <w:color w:val="4B5563"/>
          <w:sz w:val="20"/>
          <w:szCs w:val="20"/>
        </w:rPr>
        <w:t xml:space="preserve">Problemas · mapa de atores · problema eleito · justificativa · reflexão crítica.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9360"/>
            <w:tcBorders>
              <w:top w:val="single" w:color="0A2A5E" w:sz="6"/>
              <w:left w:val="single" w:color="0A2A5E" w:sz="6"/>
              <w:bottom w:val="single" w:color="0A2A5E" w:sz="6"/>
              <w:right w:val="single" w:color="0A2A5E" w:sz="6"/>
            </w:tcBorders>
            <w:shd w:fill="EEF2F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20" w:before="120"/>
      </w:pPr>
      <w:r>
        <w:rPr>
          <w:rFonts w:ascii="Arial" w:cs="Arial" w:eastAsia="Arial" w:hAnsi="Arial"/>
          <w:b/>
          <w:bCs/>
          <w:color w:val="0A2A5E"/>
          <w:sz w:val="36"/>
          <w:szCs w:val="36"/>
        </w:rPr>
        <w:t xml:space="preserve">Checklist antes de entregar</w:t>
      </w:r>
    </w:p>
    <w:p>
      <w:pPr>
        <w:spacing w:after="180"/>
      </w:pPr>
      <w:r>
        <w:rPr>
          <w:rFonts w:ascii="Arial" w:cs="Arial" w:eastAsia="Arial" w:hAnsi="Arial"/>
          <w:color w:val="4B5563"/>
          <w:sz w:val="22"/>
          <w:szCs w:val="22"/>
        </w:rPr>
        <w:t xml:space="preserve">Marque cada item antes de submeter o Diário no dia 08/12. Se algum item ficar em branco, revise antes.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Contém as 10 seções obrigatórias do Quadro 7.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Está escrito na primeira pessoa e com voz própria.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Cada atividade tem data, local, público e equipe.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Há pelo menos uma fala transcrita com ética (Escuta Qualificada).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DSS identificados e conectados ao problema observado.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Pontos-chave de estudo listados e referenciados.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Seção 8 (Aplicação) preenchida com os 3 encontros do Ciclo 1.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Fotos (se houver) têm Termo de Uso de Imagem assinado.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Síntese Final traz problema eleito, justificativa e reflexão.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Entradas escritas no mesmo dia da vivência (não em bloco na véspera).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Sem julgamento de profissionais ou usuários com nome exposto.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0A2A5E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Arquivo revisado, paginado e nomeado: Diario_Nome_Subgrupo.docx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A2A5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0A2A5E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2026-07-28T14:14:47.589Z</dcterms:created>
  <dcterms:modified xsi:type="dcterms:W3CDTF">2026-07-28T14:14:47.593Z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